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466"/>
      </w:tblGrid>
      <w:tr w:rsidR="007F3902" w:rsidRPr="007F3902" w:rsidTr="007F3902">
        <w:trPr>
          <w:tblCellSpacing w:w="0" w:type="dxa"/>
        </w:trPr>
        <w:tc>
          <w:tcPr>
            <w:tcW w:w="0" w:type="auto"/>
            <w:vAlign w:val="center"/>
            <w:hideMark/>
          </w:tcPr>
          <w:tbl>
            <w:tblPr>
              <w:tblW w:w="4100" w:type="pct"/>
              <w:jc w:val="center"/>
              <w:tblCellSpacing w:w="0" w:type="dxa"/>
              <w:tblCellMar>
                <w:left w:w="0" w:type="dxa"/>
                <w:right w:w="0" w:type="dxa"/>
              </w:tblCellMar>
              <w:tblLook w:val="04A0" w:firstRow="1" w:lastRow="0" w:firstColumn="1" w:lastColumn="0" w:noHBand="0" w:noVBand="1"/>
            </w:tblPr>
            <w:tblGrid>
              <w:gridCol w:w="8582"/>
            </w:tblGrid>
            <w:tr w:rsidR="007F3902" w:rsidRPr="007F3902">
              <w:trPr>
                <w:trHeight w:val="1050"/>
                <w:tblCellSpacing w:w="0" w:type="dxa"/>
                <w:jc w:val="center"/>
              </w:trPr>
              <w:tc>
                <w:tcPr>
                  <w:tcW w:w="0" w:type="auto"/>
                  <w:tcMar>
                    <w:top w:w="150" w:type="dxa"/>
                    <w:left w:w="300" w:type="dxa"/>
                    <w:bottom w:w="150" w:type="dxa"/>
                    <w:right w:w="300" w:type="dxa"/>
                  </w:tcMar>
                  <w:vAlign w:val="center"/>
                  <w:hideMark/>
                </w:tcPr>
                <w:p w:rsidR="007F3902" w:rsidRPr="007F3902" w:rsidRDefault="007F3902" w:rsidP="00B961A0">
                  <w:pPr>
                    <w:widowControl/>
                    <w:spacing w:line="360" w:lineRule="atLeast"/>
                    <w:ind w:leftChars="-119" w:left="-3" w:rightChars="-62" w:right="-130" w:hangingChars="82" w:hanging="247"/>
                    <w:jc w:val="center"/>
                    <w:rPr>
                      <w:rFonts w:ascii="宋体" w:hAnsi="宋体" w:cs="宋体"/>
                      <w:b/>
                      <w:bCs/>
                      <w:color w:val="0066CC"/>
                      <w:kern w:val="0"/>
                      <w:sz w:val="30"/>
                      <w:szCs w:val="30"/>
                    </w:rPr>
                  </w:pPr>
                  <w:r w:rsidRPr="007F3902">
                    <w:rPr>
                      <w:rFonts w:ascii="宋体" w:hAnsi="宋体" w:cs="宋体" w:hint="eastAsia"/>
                      <w:b/>
                      <w:bCs/>
                      <w:color w:val="0066CC"/>
                      <w:kern w:val="0"/>
                      <w:sz w:val="30"/>
                      <w:szCs w:val="30"/>
                    </w:rPr>
                    <w:t>河南农业大学教职工考勤和请假暂行规定（</w:t>
                  </w:r>
                  <w:proofErr w:type="gramStart"/>
                  <w:r w:rsidRPr="007F3902">
                    <w:rPr>
                      <w:rFonts w:ascii="宋体" w:hAnsi="宋体" w:cs="宋体" w:hint="eastAsia"/>
                      <w:b/>
                      <w:bCs/>
                      <w:color w:val="0066CC"/>
                      <w:kern w:val="0"/>
                      <w:sz w:val="30"/>
                      <w:szCs w:val="30"/>
                    </w:rPr>
                    <w:t>校政人</w:t>
                  </w:r>
                  <w:proofErr w:type="gramEnd"/>
                  <w:r w:rsidRPr="007F3902">
                    <w:rPr>
                      <w:rFonts w:ascii="宋体" w:hAnsi="宋体" w:cs="宋体" w:hint="eastAsia"/>
                      <w:b/>
                      <w:bCs/>
                      <w:color w:val="0066CC"/>
                      <w:kern w:val="0"/>
                      <w:sz w:val="30"/>
                      <w:szCs w:val="30"/>
                    </w:rPr>
                    <w:t>[2015]31号）</w:t>
                  </w:r>
                </w:p>
              </w:tc>
            </w:tr>
          </w:tbl>
          <w:p w:rsidR="007F3902" w:rsidRPr="007F3902" w:rsidRDefault="007F3902" w:rsidP="007F3902">
            <w:pPr>
              <w:widowControl/>
              <w:jc w:val="center"/>
              <w:rPr>
                <w:rFonts w:ascii="宋体" w:hAnsi="宋体" w:cs="宋体"/>
                <w:vanish/>
                <w:kern w:val="0"/>
                <w:sz w:val="18"/>
                <w:szCs w:val="18"/>
              </w:rPr>
            </w:pPr>
          </w:p>
          <w:tbl>
            <w:tblPr>
              <w:tblW w:w="4100" w:type="pct"/>
              <w:jc w:val="center"/>
              <w:tblCellSpacing w:w="0" w:type="dxa"/>
              <w:tblCellMar>
                <w:left w:w="0" w:type="dxa"/>
                <w:right w:w="0" w:type="dxa"/>
              </w:tblCellMar>
              <w:tblLook w:val="04A0" w:firstRow="1" w:lastRow="0" w:firstColumn="1" w:lastColumn="0" w:noHBand="0" w:noVBand="1"/>
            </w:tblPr>
            <w:tblGrid>
              <w:gridCol w:w="8582"/>
            </w:tblGrid>
            <w:tr w:rsidR="007F3902" w:rsidRPr="007F3902">
              <w:trPr>
                <w:trHeight w:val="30"/>
                <w:tblCellSpacing w:w="0" w:type="dxa"/>
                <w:jc w:val="center"/>
              </w:trPr>
              <w:tc>
                <w:tcPr>
                  <w:tcW w:w="0" w:type="auto"/>
                  <w:shd w:val="clear" w:color="auto" w:fill="C9DDF1"/>
                  <w:vAlign w:val="center"/>
                  <w:hideMark/>
                </w:tcPr>
                <w:p w:rsidR="007F3902" w:rsidRPr="007F3902" w:rsidRDefault="007F3902" w:rsidP="007F3902">
                  <w:pPr>
                    <w:widowControl/>
                    <w:jc w:val="left"/>
                    <w:rPr>
                      <w:rFonts w:ascii="宋体" w:hAnsi="宋体" w:cs="宋体"/>
                      <w:kern w:val="0"/>
                      <w:sz w:val="4"/>
                      <w:szCs w:val="18"/>
                    </w:rPr>
                  </w:pPr>
                </w:p>
              </w:tc>
            </w:tr>
          </w:tbl>
          <w:p w:rsidR="007F3902" w:rsidRPr="007F3902" w:rsidRDefault="007F3902" w:rsidP="007F3902">
            <w:pPr>
              <w:widowControl/>
              <w:jc w:val="center"/>
              <w:rPr>
                <w:rFonts w:ascii="宋体" w:hAnsi="宋体" w:cs="宋体"/>
                <w:vanish/>
                <w:kern w:val="0"/>
                <w:sz w:val="18"/>
                <w:szCs w:val="18"/>
              </w:rPr>
            </w:pPr>
          </w:p>
          <w:tbl>
            <w:tblPr>
              <w:tblW w:w="4100" w:type="pct"/>
              <w:jc w:val="center"/>
              <w:tblCellSpacing w:w="0" w:type="dxa"/>
              <w:tblCellMar>
                <w:left w:w="0" w:type="dxa"/>
                <w:right w:w="0" w:type="dxa"/>
              </w:tblCellMar>
              <w:tblLook w:val="04A0" w:firstRow="1" w:lastRow="0" w:firstColumn="1" w:lastColumn="0" w:noHBand="0" w:noVBand="1"/>
            </w:tblPr>
            <w:tblGrid>
              <w:gridCol w:w="8582"/>
            </w:tblGrid>
            <w:tr w:rsidR="007F3902" w:rsidRPr="007F3902">
              <w:trPr>
                <w:trHeight w:val="420"/>
                <w:tblCellSpacing w:w="0" w:type="dxa"/>
                <w:jc w:val="center"/>
              </w:trPr>
              <w:tc>
                <w:tcPr>
                  <w:tcW w:w="0" w:type="auto"/>
                  <w:vAlign w:val="center"/>
                  <w:hideMark/>
                </w:tcPr>
                <w:p w:rsidR="007F3902" w:rsidRPr="007F3902" w:rsidRDefault="007F3902" w:rsidP="007F3902">
                  <w:pPr>
                    <w:widowControl/>
                    <w:jc w:val="center"/>
                    <w:rPr>
                      <w:rFonts w:ascii="宋体" w:hAnsi="宋体" w:cs="宋体"/>
                      <w:kern w:val="0"/>
                      <w:sz w:val="18"/>
                      <w:szCs w:val="18"/>
                    </w:rPr>
                  </w:pPr>
                  <w:r w:rsidRPr="007F3902">
                    <w:rPr>
                      <w:rFonts w:ascii="宋体" w:hAnsi="宋体" w:cs="宋体"/>
                      <w:color w:val="666666"/>
                      <w:kern w:val="0"/>
                      <w:sz w:val="18"/>
                      <w:szCs w:val="18"/>
                    </w:rPr>
                    <w:t>发布时间：2015-09-29 浏览次数：</w:t>
                  </w:r>
                  <w:r w:rsidRPr="007F3902">
                    <w:rPr>
                      <w:rFonts w:ascii="宋体" w:hAnsi="宋体" w:cs="宋体"/>
                      <w:noProof/>
                      <w:color w:val="666666"/>
                      <w:kern w:val="0"/>
                      <w:sz w:val="18"/>
                      <w:szCs w:val="18"/>
                    </w:rPr>
                    <w:drawing>
                      <wp:inline distT="0" distB="0" distL="0" distR="0" wp14:anchorId="575E66B8" wp14:editId="5B978CD0">
                        <wp:extent cx="171450" cy="133350"/>
                        <wp:effectExtent l="0" t="0" r="0" b="0"/>
                        <wp:docPr id="1" name="图片 1" descr="http://202.196.80.27/sitecount/articlecount?siteId=56&amp;pageId=139&amp;articleId=1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196.80.27/sitecount/articlecount?siteId=56&amp;pageId=139&amp;articleId=106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tc>
            </w:tr>
          </w:tbl>
          <w:p w:rsidR="007F3902" w:rsidRPr="007F3902" w:rsidRDefault="007F3902" w:rsidP="007F3902">
            <w:pPr>
              <w:widowControl/>
              <w:jc w:val="center"/>
              <w:rPr>
                <w:rFonts w:ascii="宋体" w:hAnsi="宋体" w:cs="宋体"/>
                <w:vanish/>
                <w:kern w:val="0"/>
                <w:sz w:val="18"/>
                <w:szCs w:val="18"/>
              </w:rPr>
            </w:pPr>
          </w:p>
          <w:tbl>
            <w:tblPr>
              <w:tblW w:w="4100" w:type="pct"/>
              <w:jc w:val="center"/>
              <w:tblCellSpacing w:w="0" w:type="dxa"/>
              <w:tblCellMar>
                <w:left w:w="0" w:type="dxa"/>
                <w:right w:w="0" w:type="dxa"/>
              </w:tblCellMar>
              <w:tblLook w:val="04A0" w:firstRow="1" w:lastRow="0" w:firstColumn="1" w:lastColumn="0" w:noHBand="0" w:noVBand="1"/>
            </w:tblPr>
            <w:tblGrid>
              <w:gridCol w:w="8582"/>
            </w:tblGrid>
            <w:tr w:rsidR="007F3902" w:rsidRPr="007F3902">
              <w:trPr>
                <w:trHeight w:val="300"/>
                <w:tblCellSpacing w:w="0" w:type="dxa"/>
                <w:jc w:val="center"/>
              </w:trPr>
              <w:tc>
                <w:tcPr>
                  <w:tcW w:w="0" w:type="auto"/>
                  <w:vAlign w:val="center"/>
                  <w:hideMark/>
                </w:tcPr>
                <w:p w:rsidR="007F3902" w:rsidRPr="007F3902" w:rsidRDefault="007F3902" w:rsidP="007F3902">
                  <w:pPr>
                    <w:widowControl/>
                    <w:jc w:val="left"/>
                    <w:rPr>
                      <w:rFonts w:ascii="宋体" w:hAnsi="宋体" w:cs="宋体"/>
                      <w:kern w:val="0"/>
                      <w:sz w:val="18"/>
                      <w:szCs w:val="18"/>
                    </w:rPr>
                  </w:pPr>
                </w:p>
              </w:tc>
            </w:tr>
          </w:tbl>
          <w:p w:rsidR="007F3902" w:rsidRPr="007F3902" w:rsidRDefault="007F3902" w:rsidP="007F3902">
            <w:pPr>
              <w:widowControl/>
              <w:jc w:val="center"/>
              <w:rPr>
                <w:rFonts w:ascii="宋体" w:hAnsi="宋体" w:cs="宋体"/>
                <w:kern w:val="0"/>
                <w:sz w:val="18"/>
                <w:szCs w:val="18"/>
              </w:rPr>
            </w:pPr>
          </w:p>
        </w:tc>
      </w:tr>
    </w:tbl>
    <w:p w:rsidR="007F3902" w:rsidRPr="007F3902" w:rsidRDefault="007F3902" w:rsidP="007F3902">
      <w:pPr>
        <w:widowControl/>
        <w:jc w:val="left"/>
        <w:rPr>
          <w:rFonts w:ascii="Simsun" w:hAnsi="Simsun" w:cs="宋体" w:hint="eastAsia"/>
          <w:vanish/>
          <w:color w:val="262626"/>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7F3902" w:rsidRPr="007F3902" w:rsidTr="007F3902">
        <w:trPr>
          <w:tblCellSpacing w:w="0" w:type="dxa"/>
        </w:trPr>
        <w:tc>
          <w:tcPr>
            <w:tcW w:w="0" w:type="auto"/>
            <w:hideMark/>
          </w:tcPr>
          <w:tbl>
            <w:tblPr>
              <w:tblW w:w="4100" w:type="pct"/>
              <w:jc w:val="center"/>
              <w:tblCellSpacing w:w="0" w:type="dxa"/>
              <w:tblCellMar>
                <w:left w:w="0" w:type="dxa"/>
                <w:right w:w="0" w:type="dxa"/>
              </w:tblCellMar>
              <w:tblLook w:val="04A0" w:firstRow="1" w:lastRow="0" w:firstColumn="1" w:lastColumn="0" w:noHBand="0" w:noVBand="1"/>
            </w:tblPr>
            <w:tblGrid>
              <w:gridCol w:w="8582"/>
            </w:tblGrid>
            <w:tr w:rsidR="007F3902" w:rsidRPr="007F3902">
              <w:trPr>
                <w:trHeight w:val="5400"/>
                <w:tblCellSpacing w:w="0" w:type="dxa"/>
                <w:jc w:val="center"/>
              </w:trPr>
              <w:tc>
                <w:tcPr>
                  <w:tcW w:w="0" w:type="auto"/>
                  <w:hideMark/>
                </w:tcPr>
                <w:p w:rsidR="007F3902" w:rsidRPr="007F3902" w:rsidRDefault="007F3902" w:rsidP="007F3902">
                  <w:pPr>
                    <w:widowControl/>
                    <w:spacing w:line="480" w:lineRule="atLeast"/>
                    <w:jc w:val="center"/>
                    <w:rPr>
                      <w:rFonts w:ascii="宋体" w:hAnsi="宋体" w:cs="宋体"/>
                      <w:kern w:val="0"/>
                      <w:sz w:val="24"/>
                    </w:rPr>
                  </w:pPr>
                  <w:r w:rsidRPr="007F3902">
                    <w:rPr>
                      <w:rFonts w:ascii="黑体" w:eastAsia="黑体" w:hAnsi="宋体" w:cs="宋体" w:hint="eastAsia"/>
                      <w:kern w:val="0"/>
                      <w:sz w:val="30"/>
                      <w:szCs w:val="30"/>
                    </w:rPr>
                    <w:t>河南农业大学教职工考勤和请假暂行规定</w:t>
                  </w:r>
                </w:p>
                <w:p w:rsidR="007F3902" w:rsidRPr="007F3902" w:rsidRDefault="007F3902" w:rsidP="007F3902">
                  <w:pPr>
                    <w:widowControl/>
                    <w:spacing w:line="480" w:lineRule="atLeast"/>
                    <w:jc w:val="center"/>
                    <w:rPr>
                      <w:rFonts w:ascii="宋体" w:hAnsi="宋体" w:cs="宋体"/>
                      <w:kern w:val="0"/>
                      <w:sz w:val="24"/>
                    </w:rPr>
                  </w:pPr>
                  <w:r w:rsidRPr="007F3902">
                    <w:rPr>
                      <w:rFonts w:ascii="仿宋_GB2312" w:eastAsia="仿宋_GB2312" w:hAnsi="宋体" w:cs="宋体" w:hint="eastAsia"/>
                      <w:kern w:val="0"/>
                      <w:sz w:val="30"/>
                      <w:szCs w:val="30"/>
                    </w:rPr>
                    <w:t>（</w:t>
                  </w:r>
                  <w:proofErr w:type="gramStart"/>
                  <w:r w:rsidRPr="007F3902">
                    <w:rPr>
                      <w:rFonts w:ascii="仿宋_GB2312" w:eastAsia="仿宋_GB2312" w:hAnsi="宋体" w:cs="宋体" w:hint="eastAsia"/>
                      <w:kern w:val="0"/>
                      <w:sz w:val="30"/>
                      <w:szCs w:val="30"/>
                    </w:rPr>
                    <w:t>校政人</w:t>
                  </w:r>
                  <w:proofErr w:type="gramEnd"/>
                  <w:r w:rsidRPr="007F3902">
                    <w:rPr>
                      <w:rFonts w:ascii="仿宋_GB2312" w:eastAsia="仿宋_GB2312" w:hAnsi="宋体" w:cs="宋体" w:hint="eastAsia"/>
                      <w:kern w:val="0"/>
                      <w:sz w:val="30"/>
                      <w:szCs w:val="30"/>
                    </w:rPr>
                    <w:t>[2015]31号）</w:t>
                  </w:r>
                </w:p>
                <w:p w:rsidR="007F3902" w:rsidRPr="007F3902" w:rsidRDefault="007F3902" w:rsidP="007F3902">
                  <w:pPr>
                    <w:widowControl/>
                    <w:spacing w:line="480" w:lineRule="atLeast"/>
                    <w:ind w:firstLine="600"/>
                    <w:jc w:val="left"/>
                    <w:rPr>
                      <w:rFonts w:ascii="宋体" w:hAnsi="宋体" w:cs="宋体"/>
                      <w:kern w:val="0"/>
                      <w:sz w:val="24"/>
                    </w:rPr>
                  </w:pPr>
                  <w:r w:rsidRPr="007F3902">
                    <w:rPr>
                      <w:rFonts w:ascii="宋体" w:hAnsi="宋体" w:cs="宋体" w:hint="eastAsia"/>
                      <w:kern w:val="0"/>
                      <w:sz w:val="24"/>
                    </w:rPr>
                    <w:t> </w:t>
                  </w:r>
                  <w:bookmarkStart w:id="0" w:name="_GoBack"/>
                  <w:bookmarkEnd w:id="0"/>
                  <w:r w:rsidRPr="007F3902">
                    <w:rPr>
                      <w:rFonts w:ascii="宋体" w:hAnsi="宋体" w:cs="宋体" w:hint="eastAsia"/>
                      <w:kern w:val="0"/>
                      <w:sz w:val="24"/>
                    </w:rPr>
                    <w:t>为进一步严肃校规校纪，加强内部管理，保证学校各项工作正常进行，根据有关法规，结合我校实际，特制定本规定。</w:t>
                  </w:r>
                </w:p>
                <w:p w:rsidR="007F3902" w:rsidRPr="007F3902" w:rsidRDefault="007F3902" w:rsidP="007F3902">
                  <w:pPr>
                    <w:widowControl/>
                    <w:spacing w:line="480" w:lineRule="atLeast"/>
                    <w:ind w:firstLine="602"/>
                    <w:jc w:val="left"/>
                    <w:rPr>
                      <w:rFonts w:ascii="宋体" w:hAnsi="宋体" w:cs="宋体"/>
                      <w:kern w:val="0"/>
                      <w:sz w:val="24"/>
                    </w:rPr>
                  </w:pPr>
                  <w:r w:rsidRPr="007F3902">
                    <w:rPr>
                      <w:rFonts w:ascii="宋体" w:hAnsi="宋体" w:cs="宋体" w:hint="eastAsia"/>
                      <w:b/>
                      <w:bCs/>
                      <w:kern w:val="0"/>
                      <w:sz w:val="24"/>
                    </w:rPr>
                    <w:t>一、考勤管理</w:t>
                  </w:r>
                </w:p>
                <w:p w:rsidR="007F3902" w:rsidRPr="007F3902" w:rsidRDefault="007F3902" w:rsidP="007F3902">
                  <w:pPr>
                    <w:widowControl/>
                    <w:spacing w:line="480" w:lineRule="atLeast"/>
                    <w:ind w:firstLine="600"/>
                    <w:jc w:val="left"/>
                    <w:rPr>
                      <w:rFonts w:ascii="宋体" w:hAnsi="宋体" w:cs="宋体"/>
                      <w:kern w:val="0"/>
                      <w:sz w:val="24"/>
                    </w:rPr>
                  </w:pPr>
                  <w:r w:rsidRPr="007F3902">
                    <w:rPr>
                      <w:rFonts w:ascii="宋体" w:hAnsi="宋体" w:cs="宋体" w:hint="eastAsia"/>
                      <w:kern w:val="0"/>
                      <w:sz w:val="24"/>
                    </w:rPr>
                    <w:t>（一）本规定适用于在编在职教职工。考勤内容包括对教职工出勤、缺勤、迟到、早退、擅离岗位、请假等情况的考核和记载。</w:t>
                  </w:r>
                </w:p>
                <w:p w:rsidR="007F3902" w:rsidRPr="007F3902" w:rsidRDefault="007F3902" w:rsidP="007F3902">
                  <w:pPr>
                    <w:widowControl/>
                    <w:spacing w:line="480" w:lineRule="atLeast"/>
                    <w:ind w:firstLine="600"/>
                    <w:jc w:val="left"/>
                    <w:rPr>
                      <w:rFonts w:ascii="宋体" w:hAnsi="宋体" w:cs="宋体"/>
                      <w:kern w:val="0"/>
                      <w:sz w:val="24"/>
                    </w:rPr>
                  </w:pPr>
                  <w:r w:rsidRPr="007F3902">
                    <w:rPr>
                      <w:rFonts w:ascii="宋体" w:hAnsi="宋体" w:cs="宋体" w:hint="eastAsia"/>
                      <w:kern w:val="0"/>
                      <w:sz w:val="24"/>
                    </w:rPr>
                    <w:t>（二）考勤以院、部、处、室等为单位，各单位明确一名负责人分管考勤工作，并确定一名考勤员负责考勤记录、汇总、上报。</w:t>
                  </w:r>
                </w:p>
                <w:p w:rsidR="007F3902" w:rsidRPr="007F3902" w:rsidRDefault="007F3902" w:rsidP="007F3902">
                  <w:pPr>
                    <w:widowControl/>
                    <w:spacing w:line="480" w:lineRule="atLeast"/>
                    <w:ind w:firstLine="600"/>
                    <w:jc w:val="left"/>
                    <w:rPr>
                      <w:rFonts w:ascii="宋体" w:hAnsi="宋体" w:cs="宋体"/>
                      <w:kern w:val="0"/>
                      <w:sz w:val="24"/>
                    </w:rPr>
                  </w:pPr>
                  <w:r w:rsidRPr="007F3902">
                    <w:rPr>
                      <w:rFonts w:ascii="宋体" w:hAnsi="宋体" w:cs="宋体" w:hint="eastAsia"/>
                      <w:kern w:val="0"/>
                      <w:sz w:val="24"/>
                    </w:rPr>
                    <w:t>（三）考勤情况每月在本单位公示。各单位每半年填写《河南农业大学教职工考勤上报表》，在本单位公示后，分别于当年6月30日前、12月31日前上报人事处，人事处对考勤情况进行汇总公示。</w:t>
                  </w:r>
                </w:p>
                <w:p w:rsidR="007F3902" w:rsidRPr="007F3902" w:rsidRDefault="007F3902" w:rsidP="007F3902">
                  <w:pPr>
                    <w:widowControl/>
                    <w:spacing w:line="480" w:lineRule="atLeast"/>
                    <w:ind w:firstLine="600"/>
                    <w:jc w:val="left"/>
                    <w:rPr>
                      <w:rFonts w:ascii="宋体" w:hAnsi="宋体" w:cs="宋体"/>
                      <w:kern w:val="0"/>
                      <w:sz w:val="24"/>
                    </w:rPr>
                  </w:pPr>
                  <w:r w:rsidRPr="007F3902">
                    <w:rPr>
                      <w:rFonts w:ascii="宋体" w:hAnsi="宋体" w:cs="宋体"/>
                      <w:kern w:val="0"/>
                      <w:sz w:val="24"/>
                    </w:rPr>
                    <w:t>（四）考勤应客观、真实、及时，学校不定期对考勤情况进行监督、检查。</w:t>
                  </w:r>
                </w:p>
                <w:p w:rsidR="007F3902" w:rsidRPr="007F3902" w:rsidRDefault="007F3902" w:rsidP="007F3902">
                  <w:pPr>
                    <w:widowControl/>
                    <w:spacing w:line="480" w:lineRule="atLeast"/>
                    <w:ind w:firstLine="602"/>
                    <w:jc w:val="left"/>
                    <w:rPr>
                      <w:rFonts w:ascii="宋体" w:hAnsi="宋体" w:cs="宋体"/>
                      <w:kern w:val="0"/>
                      <w:sz w:val="24"/>
                    </w:rPr>
                  </w:pPr>
                  <w:r w:rsidRPr="007F3902">
                    <w:rPr>
                      <w:rFonts w:ascii="宋体" w:hAnsi="宋体" w:cs="宋体" w:hint="eastAsia"/>
                      <w:b/>
                      <w:bCs/>
                      <w:kern w:val="0"/>
                      <w:sz w:val="24"/>
                    </w:rPr>
                    <w:t>二、各类</w:t>
                  </w:r>
                  <w:proofErr w:type="gramStart"/>
                  <w:r w:rsidRPr="007F3902">
                    <w:rPr>
                      <w:rFonts w:ascii="宋体" w:hAnsi="宋体" w:cs="宋体" w:hint="eastAsia"/>
                      <w:b/>
                      <w:bCs/>
                      <w:kern w:val="0"/>
                      <w:sz w:val="24"/>
                    </w:rPr>
                    <w:t>假批准</w:t>
                  </w:r>
                  <w:proofErr w:type="gramEnd"/>
                  <w:r w:rsidRPr="007F3902">
                    <w:rPr>
                      <w:rFonts w:ascii="宋体" w:hAnsi="宋体" w:cs="宋体" w:hint="eastAsia"/>
                      <w:b/>
                      <w:bCs/>
                      <w:kern w:val="0"/>
                      <w:sz w:val="24"/>
                    </w:rPr>
                    <w:t>权限及请销假手续</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教职工请假应填写《河南农业大学教职工请销假申请表》，按管理权限审批，经批准后方可离开工作岗位。请假期满到岗后应及时销假。各类假期除特别注明外，均包括寒暑假、公休节假日和法定节假日在内。</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（一）事假</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kern w:val="0"/>
                      <w:sz w:val="24"/>
                    </w:rPr>
                    <w:t>1、院、部、处、室等中层正职（含副职主持工作者）请假，离开本市3天以上者：学院党委书记、党总支书记须向校党委书记请假；各学院院长须向校长请假；其他职能部门正职（含副职主持工作者）须向主管校领导请假。请假超过半月者，报组织部、人事处备案。</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kern w:val="0"/>
                      <w:sz w:val="24"/>
                    </w:rPr>
                    <w:t>2、单位中层副职请假一周以内者，由本单位主要负责人批准；请假超过一周者，还需主管校领导批准。请假超过半月者，报组织部、人事处备案。</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kern w:val="0"/>
                      <w:sz w:val="24"/>
                    </w:rPr>
                    <w:t>3、其他人员请假由所在单位主要负责人批准；任课教师请假调停课者需经教务处批准；超过一个月者，报人事处备案。</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（二）病假</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lastRenderedPageBreak/>
                    <w:t>1、教职工因病请假，应持医院诊断证明到本单位办理病假手续，两个月之内由本单位主要负责人审批。超过两个月还需报人事处备案。</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2、教职工休病假期间在每学期开学第一周需持相关证明到所在单位通报身体状况及病情。对不能行走的重病人员可由亲属代替。</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（三）探亲假</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符合《国务院关于职工探亲待遇的规定》(国发[1981]36号)探亲条件的教职工，可给予探亲假。探亲假期包括公休节假日和法定节假日在内。原则上教职工要利用学校寒暑假期间进行探亲。</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1、出国探亲假：公派出国学习一年（不含）以上人员，其配偶在我校工作者，需经所在单位和主管外事的校长批准，最长三个月。并报人事处备案。</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2、国内探亲假： 教职工工作满一年后，方可申请国内探亲假。已婚教职工，配偶在外地的可每年给探亲假一次，假期30天；未婚教职工探望在外地的父母每年一次，假期20天；已婚教职工探望在外地的父母每四年一次，假期20天；已婚教职工丧偶或离婚后，可以从第二年起按未婚教职工享受探亲假。</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（四）婚假</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晚婚者（男25周岁、女23周岁）假期15天，非晚婚者，假期7天，由所在单位负责人批准。</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（五）产假</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女职工产假为98天，其中产前可以休假15天；实行晚育（女方晚婚生育或者24周岁以上生育第一个子女）的增加产假三个月；符合生育第二个子女规定要求生育的，产假为三个月；难产者凭医院证明增加产假15 天；多胞胎生育的，每多生育1 </w:t>
                  </w:r>
                  <w:proofErr w:type="gramStart"/>
                  <w:r w:rsidRPr="007F3902">
                    <w:rPr>
                      <w:rFonts w:ascii="宋体" w:hAnsi="宋体" w:cs="宋体" w:hint="eastAsia"/>
                      <w:kern w:val="0"/>
                      <w:sz w:val="24"/>
                    </w:rPr>
                    <w:t>个</w:t>
                  </w:r>
                  <w:proofErr w:type="gramEnd"/>
                  <w:r w:rsidRPr="007F3902">
                    <w:rPr>
                      <w:rFonts w:ascii="宋体" w:hAnsi="宋体" w:cs="宋体" w:hint="eastAsia"/>
                      <w:kern w:val="0"/>
                      <w:sz w:val="24"/>
                    </w:rPr>
                    <w:t>婴儿，增加产假15 天。产假由单位负责人批准，并报人事处备案。</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（六）丧假</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教职工的直系亲属亡故时可请假3-7天。需去外地料理丧事的，按路程远近另给路程假，往返路费自理。</w:t>
                  </w:r>
                </w:p>
                <w:p w:rsidR="007F3902" w:rsidRPr="007F3902" w:rsidRDefault="007F3902" w:rsidP="007F3902">
                  <w:pPr>
                    <w:widowControl/>
                    <w:spacing w:line="480" w:lineRule="atLeast"/>
                    <w:ind w:right="-395" w:firstLine="482"/>
                    <w:jc w:val="left"/>
                    <w:rPr>
                      <w:rFonts w:ascii="宋体" w:hAnsi="宋体" w:cs="宋体"/>
                      <w:kern w:val="0"/>
                      <w:sz w:val="24"/>
                    </w:rPr>
                  </w:pPr>
                  <w:r w:rsidRPr="007F3902">
                    <w:rPr>
                      <w:rFonts w:ascii="宋体" w:hAnsi="宋体" w:cs="宋体" w:hint="eastAsia"/>
                      <w:b/>
                      <w:bCs/>
                      <w:kern w:val="0"/>
                      <w:sz w:val="24"/>
                    </w:rPr>
                    <w:t>三、各类假期待遇</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（一）事假</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事假（因公出差、公派出国考察、公派学习培训等除外）要根据时间长短扣发其奖励性绩效工资（岗位津贴、业绩津贴等）。</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1、事假连续20天（含）至30天，扣发当月岗位津贴、业绩津贴等；</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2、事假连续30天（含）至60天，或一年内事假累计超过30天者，扣发3个月岗位津贴、业绩津贴等；</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lastRenderedPageBreak/>
                    <w:t>3、事假连续60天（含）至90天，或一年内事假累计超过60天者，扣发6个月岗位津贴、业绩津贴等；</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4、事假连续或累计超过90天（含）者，扣发全年岗位津贴、业绩津贴等；</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5、事假累计超过六个月者，扣发全年岗位津贴、业绩津贴等，不参加当年年度考核，</w:t>
                  </w:r>
                  <w:proofErr w:type="gramStart"/>
                  <w:r w:rsidRPr="007F3902">
                    <w:rPr>
                      <w:rFonts w:ascii="宋体" w:hAnsi="宋体" w:cs="宋体" w:hint="eastAsia"/>
                      <w:kern w:val="0"/>
                      <w:sz w:val="24"/>
                    </w:rPr>
                    <w:t>次年不</w:t>
                  </w:r>
                  <w:proofErr w:type="gramEnd"/>
                  <w:r w:rsidRPr="007F3902">
                    <w:rPr>
                      <w:rFonts w:ascii="宋体" w:hAnsi="宋体" w:cs="宋体" w:hint="eastAsia"/>
                      <w:kern w:val="0"/>
                      <w:sz w:val="24"/>
                    </w:rPr>
                    <w:t>晋升薪级工资。</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（二）病假</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1、病假在两个月以内者，工资、岗位津贴等待遇不变；</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2、病假连续超过两个月或半年内病假累计超过三个月者，从超过之日起，停发岗位津贴、业绩津贴等；</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3、一年内病假累计超过半年者停发全年岗位津贴、业绩津贴等，不参加当年年度考核，</w:t>
                  </w:r>
                  <w:proofErr w:type="gramStart"/>
                  <w:r w:rsidRPr="007F3902">
                    <w:rPr>
                      <w:rFonts w:ascii="宋体" w:hAnsi="宋体" w:cs="宋体" w:hint="eastAsia"/>
                      <w:kern w:val="0"/>
                      <w:sz w:val="24"/>
                    </w:rPr>
                    <w:t>次年不</w:t>
                  </w:r>
                  <w:proofErr w:type="gramEnd"/>
                  <w:r w:rsidRPr="007F3902">
                    <w:rPr>
                      <w:rFonts w:ascii="宋体" w:hAnsi="宋体" w:cs="宋体" w:hint="eastAsia"/>
                      <w:kern w:val="0"/>
                      <w:sz w:val="24"/>
                    </w:rPr>
                    <w:t>晋升薪级工资。</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（三）其它假期</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职工探望配偶和未婚职工探望父母的按规定报销直线往返路费；已婚职工探望父母的往返路费，在本人月基本工资30%以内的，由本人自理，超过部分按规定报销。具体标准由计划财务处负责审核。</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出国探亲的往返路费自理，三个月以内工资、津贴照发，从第四个月起停发工资待遇等，满六个月不回工作岗位者，从第七个月起按解聘处理。</w:t>
                  </w:r>
                </w:p>
                <w:p w:rsidR="007F3902" w:rsidRPr="007F3902" w:rsidRDefault="007F3902" w:rsidP="007F3902">
                  <w:pPr>
                    <w:widowControl/>
                    <w:spacing w:line="480" w:lineRule="atLeast"/>
                    <w:ind w:right="-395" w:firstLine="480"/>
                    <w:jc w:val="left"/>
                    <w:rPr>
                      <w:rFonts w:ascii="宋体" w:hAnsi="宋体" w:cs="宋体"/>
                      <w:kern w:val="0"/>
                      <w:sz w:val="24"/>
                    </w:rPr>
                  </w:pPr>
                  <w:r w:rsidRPr="007F3902">
                    <w:rPr>
                      <w:rFonts w:ascii="宋体" w:hAnsi="宋体" w:cs="宋体" w:hint="eastAsia"/>
                      <w:kern w:val="0"/>
                      <w:sz w:val="24"/>
                    </w:rPr>
                    <w:t>在学校规定期限内的探亲假、婚假、产假、丧假等，无特殊情况，工资和津贴等待遇正常发放。</w:t>
                  </w:r>
                </w:p>
                <w:p w:rsidR="007F3902" w:rsidRPr="007F3902" w:rsidRDefault="007F3902" w:rsidP="007F3902">
                  <w:pPr>
                    <w:widowControl/>
                    <w:spacing w:line="480" w:lineRule="atLeast"/>
                    <w:ind w:firstLine="482"/>
                    <w:jc w:val="left"/>
                    <w:rPr>
                      <w:rFonts w:ascii="宋体" w:hAnsi="宋体" w:cs="宋体"/>
                      <w:kern w:val="0"/>
                      <w:sz w:val="24"/>
                    </w:rPr>
                  </w:pPr>
                  <w:r w:rsidRPr="007F3902">
                    <w:rPr>
                      <w:rFonts w:ascii="宋体" w:hAnsi="宋体" w:cs="宋体" w:hint="eastAsia"/>
                      <w:b/>
                      <w:bCs/>
                      <w:kern w:val="0"/>
                      <w:sz w:val="24"/>
                    </w:rPr>
                    <w:t>四、旷工及处理</w:t>
                  </w:r>
                </w:p>
                <w:p w:rsidR="007F3902" w:rsidRPr="007F3902" w:rsidRDefault="007F3902" w:rsidP="007F3902">
                  <w:pPr>
                    <w:widowControl/>
                    <w:spacing w:line="480" w:lineRule="atLeast"/>
                    <w:ind w:firstLine="360"/>
                    <w:jc w:val="left"/>
                    <w:rPr>
                      <w:rFonts w:ascii="宋体" w:hAnsi="宋体" w:cs="宋体"/>
                      <w:kern w:val="0"/>
                      <w:sz w:val="24"/>
                    </w:rPr>
                  </w:pPr>
                  <w:r w:rsidRPr="007F3902">
                    <w:rPr>
                      <w:rFonts w:ascii="宋体" w:hAnsi="宋体" w:cs="宋体" w:hint="eastAsia"/>
                      <w:kern w:val="0"/>
                      <w:sz w:val="24"/>
                    </w:rPr>
                    <w:t>（一）下列情况均为旷工</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1、未请假或请假（含续假）未获批准而擅自离开工作岗位者；</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2、假期期限已满而逾期未到岗工作者；</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3、1个月内迟到、早退、擅离岗位累计时间达6小时，按旷工1天计算；</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4、经查实请假理由不真实者。</w:t>
                  </w:r>
                </w:p>
                <w:p w:rsidR="007F3902" w:rsidRPr="007F3902" w:rsidRDefault="007F3902" w:rsidP="007F3902">
                  <w:pPr>
                    <w:widowControl/>
                    <w:spacing w:line="480" w:lineRule="atLeast"/>
                    <w:ind w:firstLine="360"/>
                    <w:jc w:val="left"/>
                    <w:rPr>
                      <w:rFonts w:ascii="宋体" w:hAnsi="宋体" w:cs="宋体"/>
                      <w:kern w:val="0"/>
                      <w:sz w:val="24"/>
                    </w:rPr>
                  </w:pPr>
                  <w:r w:rsidRPr="007F3902">
                    <w:rPr>
                      <w:rFonts w:ascii="宋体" w:hAnsi="宋体" w:cs="宋体" w:hint="eastAsia"/>
                      <w:kern w:val="0"/>
                      <w:sz w:val="24"/>
                    </w:rPr>
                    <w:t>（二）旷工处理</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1、每旷工1天，扣发当日的全部工资和津贴；</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2、连续旷工5天（含）以内，扣发当月全部绩效工资和津贴，并视情节轻重给予警告行政处分；</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3、连续旷工5天至15天，扣发当月全部工资和津贴，并视情节轻重给予记过以上行政处分；</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4、连续旷工15天（含）至30天或一年内累计旷工达30天（含）以上，扣发</w:t>
                  </w:r>
                  <w:r w:rsidRPr="007F3902">
                    <w:rPr>
                      <w:rFonts w:ascii="宋体" w:hAnsi="宋体" w:cs="宋体" w:hint="eastAsia"/>
                      <w:kern w:val="0"/>
                      <w:sz w:val="24"/>
                    </w:rPr>
                    <w:lastRenderedPageBreak/>
                    <w:t>半年全部工资和全年的津贴，并视情节轻重给予降低岗位等级或解聘。</w:t>
                  </w:r>
                </w:p>
                <w:p w:rsidR="007F3902" w:rsidRPr="007F3902" w:rsidRDefault="007F3902" w:rsidP="007F3902">
                  <w:pPr>
                    <w:widowControl/>
                    <w:spacing w:line="480" w:lineRule="atLeast"/>
                    <w:ind w:firstLine="482"/>
                    <w:jc w:val="left"/>
                    <w:rPr>
                      <w:rFonts w:ascii="宋体" w:hAnsi="宋体" w:cs="宋体"/>
                      <w:kern w:val="0"/>
                      <w:sz w:val="24"/>
                    </w:rPr>
                  </w:pPr>
                  <w:r w:rsidRPr="007F3902">
                    <w:rPr>
                      <w:rFonts w:ascii="宋体" w:hAnsi="宋体" w:cs="宋体" w:hint="eastAsia"/>
                      <w:b/>
                      <w:bCs/>
                      <w:kern w:val="0"/>
                      <w:sz w:val="24"/>
                    </w:rPr>
                    <w:t>五、其它规定</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（一）按国家有关规定，我校实行每周五天工作日制，月工作日按平均二十二天计算；</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（二）经劳动保障部门批准认定为工伤的人员，在医疗期间工资照发，医疗终结按国家有关规定执行。</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（三）被逮捕、刑事拘留、监视居住、取保候审期间，以及被依法追究刑事责任者，所在单位要及时报告，按有关法律规定执行。</w:t>
                  </w:r>
                </w:p>
                <w:p w:rsidR="007F3902" w:rsidRPr="007F3902" w:rsidRDefault="007F3902" w:rsidP="007F3902">
                  <w:pPr>
                    <w:widowControl/>
                    <w:spacing w:line="480" w:lineRule="atLeast"/>
                    <w:ind w:firstLine="480"/>
                    <w:jc w:val="left"/>
                    <w:rPr>
                      <w:rFonts w:ascii="宋体" w:hAnsi="宋体" w:cs="宋体"/>
                      <w:kern w:val="0"/>
                      <w:sz w:val="24"/>
                    </w:rPr>
                  </w:pPr>
                  <w:r w:rsidRPr="007F3902">
                    <w:rPr>
                      <w:rFonts w:ascii="宋体" w:hAnsi="宋体" w:cs="宋体" w:hint="eastAsia"/>
                      <w:kern w:val="0"/>
                      <w:sz w:val="24"/>
                    </w:rPr>
                    <w:t>（四）一年内事假累计超过30天，或病假累计超过60天，或事假和病假累计合并计算超过60天者，不得参加下一年度的各种评先活动。</w:t>
                  </w:r>
                </w:p>
                <w:p w:rsidR="007F3902" w:rsidRPr="007F3902" w:rsidRDefault="007F3902" w:rsidP="007F3902">
                  <w:pPr>
                    <w:widowControl/>
                    <w:spacing w:line="480" w:lineRule="atLeast"/>
                    <w:ind w:firstLine="482"/>
                    <w:jc w:val="left"/>
                    <w:rPr>
                      <w:rFonts w:ascii="宋体" w:hAnsi="宋体" w:cs="宋体"/>
                      <w:kern w:val="0"/>
                      <w:sz w:val="24"/>
                    </w:rPr>
                  </w:pPr>
                  <w:r w:rsidRPr="007F3902">
                    <w:rPr>
                      <w:rFonts w:ascii="宋体" w:hAnsi="宋体" w:cs="宋体" w:hint="eastAsia"/>
                      <w:b/>
                      <w:bCs/>
                      <w:kern w:val="0"/>
                      <w:sz w:val="24"/>
                    </w:rPr>
                    <w:t>六、</w:t>
                  </w:r>
                  <w:r w:rsidRPr="007F3902">
                    <w:rPr>
                      <w:rFonts w:ascii="宋体" w:hAnsi="宋体" w:cs="宋体" w:hint="eastAsia"/>
                      <w:kern w:val="0"/>
                      <w:sz w:val="24"/>
                    </w:rPr>
                    <w:t>校办企业、独立核算单位可根据本规定精神，结合本单位特点，制定具体实施细则。</w:t>
                  </w:r>
                </w:p>
                <w:p w:rsidR="007F3902" w:rsidRPr="007F3902" w:rsidRDefault="007F3902" w:rsidP="007F3902">
                  <w:pPr>
                    <w:widowControl/>
                    <w:spacing w:line="480" w:lineRule="atLeast"/>
                    <w:ind w:firstLine="482"/>
                    <w:jc w:val="left"/>
                    <w:rPr>
                      <w:rFonts w:ascii="宋体" w:hAnsi="宋体" w:cs="宋体"/>
                      <w:kern w:val="0"/>
                      <w:sz w:val="24"/>
                    </w:rPr>
                  </w:pPr>
                  <w:r w:rsidRPr="007F3902">
                    <w:rPr>
                      <w:rFonts w:ascii="宋体" w:hAnsi="宋体" w:cs="宋体" w:hint="eastAsia"/>
                      <w:b/>
                      <w:bCs/>
                      <w:kern w:val="0"/>
                      <w:sz w:val="24"/>
                    </w:rPr>
                    <w:t>七、</w:t>
                  </w:r>
                  <w:r w:rsidRPr="007F3902">
                    <w:rPr>
                      <w:rFonts w:ascii="宋体" w:hAnsi="宋体" w:cs="宋体" w:hint="eastAsia"/>
                      <w:kern w:val="0"/>
                      <w:sz w:val="24"/>
                    </w:rPr>
                    <w:t>本规定与国家及上级规定不一致的，按国家及上级有关规定执行。凡以往规定与本规定不一致的，以本规定为准。</w:t>
                  </w:r>
                </w:p>
                <w:p w:rsidR="007F3902" w:rsidRPr="007F3902" w:rsidRDefault="007F3902" w:rsidP="007F3902">
                  <w:pPr>
                    <w:widowControl/>
                    <w:spacing w:line="480" w:lineRule="atLeast"/>
                    <w:ind w:firstLine="482"/>
                    <w:jc w:val="left"/>
                    <w:rPr>
                      <w:rFonts w:ascii="宋体" w:hAnsi="宋体" w:cs="宋体"/>
                      <w:kern w:val="0"/>
                      <w:sz w:val="24"/>
                    </w:rPr>
                  </w:pPr>
                  <w:r w:rsidRPr="007F3902">
                    <w:rPr>
                      <w:rFonts w:ascii="宋体" w:hAnsi="宋体" w:cs="宋体" w:hint="eastAsia"/>
                      <w:b/>
                      <w:bCs/>
                      <w:kern w:val="0"/>
                      <w:sz w:val="24"/>
                    </w:rPr>
                    <w:t>八、</w:t>
                  </w:r>
                  <w:r w:rsidRPr="007F3902">
                    <w:rPr>
                      <w:rFonts w:ascii="宋体" w:hAnsi="宋体" w:cs="宋体" w:hint="eastAsia"/>
                      <w:kern w:val="0"/>
                      <w:sz w:val="24"/>
                    </w:rPr>
                    <w:t>本规定自发文之日起执行，原《河南农业大学关于教职工考勤和请假制度的若干规定》（</w:t>
                  </w:r>
                  <w:proofErr w:type="gramStart"/>
                  <w:r w:rsidRPr="007F3902">
                    <w:rPr>
                      <w:rFonts w:ascii="宋体" w:hAnsi="宋体" w:cs="宋体" w:hint="eastAsia"/>
                      <w:kern w:val="0"/>
                      <w:sz w:val="24"/>
                    </w:rPr>
                    <w:t>校政人</w:t>
                  </w:r>
                  <w:proofErr w:type="gramEnd"/>
                  <w:r w:rsidRPr="007F3902">
                    <w:rPr>
                      <w:rFonts w:ascii="宋体" w:hAnsi="宋体" w:cs="宋体" w:hint="eastAsia"/>
                      <w:kern w:val="0"/>
                      <w:sz w:val="24"/>
                    </w:rPr>
                    <w:t>[1993]57号）同时废止。</w:t>
                  </w:r>
                </w:p>
                <w:p w:rsidR="007F3902" w:rsidRPr="007F3902" w:rsidRDefault="007F3902" w:rsidP="007F3902">
                  <w:pPr>
                    <w:widowControl/>
                    <w:spacing w:line="480" w:lineRule="atLeast"/>
                    <w:ind w:firstLine="482"/>
                    <w:jc w:val="left"/>
                    <w:rPr>
                      <w:rFonts w:ascii="宋体" w:hAnsi="宋体" w:cs="宋体"/>
                      <w:kern w:val="0"/>
                      <w:sz w:val="24"/>
                    </w:rPr>
                  </w:pPr>
                  <w:r w:rsidRPr="007F3902">
                    <w:rPr>
                      <w:rFonts w:ascii="宋体" w:hAnsi="宋体" w:cs="宋体" w:hint="eastAsia"/>
                      <w:b/>
                      <w:bCs/>
                      <w:kern w:val="0"/>
                      <w:sz w:val="24"/>
                    </w:rPr>
                    <w:t>九、</w:t>
                  </w:r>
                  <w:r w:rsidRPr="007F3902">
                    <w:rPr>
                      <w:rFonts w:ascii="宋体" w:hAnsi="宋体" w:cs="宋体" w:hint="eastAsia"/>
                      <w:kern w:val="0"/>
                      <w:sz w:val="24"/>
                    </w:rPr>
                    <w:t>本规定由人事处负责解释。</w:t>
                  </w:r>
                </w:p>
              </w:tc>
            </w:tr>
          </w:tbl>
          <w:p w:rsidR="007F3902" w:rsidRPr="007F3902" w:rsidRDefault="007F3902" w:rsidP="007F3902">
            <w:pPr>
              <w:widowControl/>
              <w:jc w:val="center"/>
              <w:rPr>
                <w:rFonts w:ascii="宋体" w:hAnsi="宋体" w:cs="宋体"/>
                <w:kern w:val="0"/>
                <w:sz w:val="18"/>
                <w:szCs w:val="18"/>
              </w:rPr>
            </w:pPr>
          </w:p>
        </w:tc>
      </w:tr>
    </w:tbl>
    <w:p w:rsidR="009708C0" w:rsidRPr="007F3902" w:rsidRDefault="009708C0">
      <w:pPr>
        <w:rPr>
          <w:rFonts w:hint="eastAsia"/>
        </w:rPr>
      </w:pPr>
    </w:p>
    <w:sectPr w:rsidR="009708C0" w:rsidRPr="007F3902" w:rsidSect="007F390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B"/>
    <w:rsid w:val="0068693B"/>
    <w:rsid w:val="007F3902"/>
    <w:rsid w:val="00835450"/>
    <w:rsid w:val="009708C0"/>
    <w:rsid w:val="00B9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F3902"/>
    <w:rPr>
      <w:sz w:val="18"/>
      <w:szCs w:val="18"/>
    </w:rPr>
  </w:style>
  <w:style w:type="character" w:customStyle="1" w:styleId="Char">
    <w:name w:val="批注框文本 Char"/>
    <w:basedOn w:val="a0"/>
    <w:link w:val="a3"/>
    <w:rsid w:val="007F390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F3902"/>
    <w:rPr>
      <w:sz w:val="18"/>
      <w:szCs w:val="18"/>
    </w:rPr>
  </w:style>
  <w:style w:type="character" w:customStyle="1" w:styleId="Char">
    <w:name w:val="批注框文本 Char"/>
    <w:basedOn w:val="a0"/>
    <w:link w:val="a3"/>
    <w:rsid w:val="007F39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4611">
      <w:bodyDiv w:val="1"/>
      <w:marLeft w:val="0"/>
      <w:marRight w:val="0"/>
      <w:marTop w:val="0"/>
      <w:marBottom w:val="0"/>
      <w:divBdr>
        <w:top w:val="none" w:sz="0" w:space="0" w:color="auto"/>
        <w:left w:val="none" w:sz="0" w:space="0" w:color="auto"/>
        <w:bottom w:val="none" w:sz="0" w:space="0" w:color="auto"/>
        <w:right w:val="none" w:sz="0" w:space="0" w:color="auto"/>
      </w:divBdr>
      <w:divsChild>
        <w:div w:id="198766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409</Words>
  <Characters>2333</Characters>
  <Application>Microsoft Office Word</Application>
  <DocSecurity>0</DocSecurity>
  <Lines>19</Lines>
  <Paragraphs>5</Paragraphs>
  <ScaleCrop>false</ScaleCrop>
  <Company>China</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2016-11-23T08:22:00Z</dcterms:created>
  <dcterms:modified xsi:type="dcterms:W3CDTF">2016-11-23T08:23:00Z</dcterms:modified>
</cp:coreProperties>
</file>